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3DBFE1" w14:textId="37755EC7" w:rsidR="00BB6760" w:rsidRPr="00BB6760" w:rsidRDefault="00BB6760" w:rsidP="000D18C6">
      <w:pPr>
        <w:pStyle w:val="Odsekzoznamu"/>
        <w:numPr>
          <w:ilvl w:val="0"/>
          <w:numId w:val="3"/>
        </w:numPr>
        <w:spacing w:after="240"/>
        <w:ind w:left="284" w:firstLine="283"/>
        <w:contextualSpacing w:val="0"/>
        <w:rPr>
          <w:rFonts w:ascii="Arial" w:hAnsi="Arial" w:cs="Arial"/>
          <w:b/>
          <w:bCs/>
        </w:rPr>
      </w:pPr>
      <w:r w:rsidRPr="00BB6760">
        <w:rPr>
          <w:rFonts w:ascii="Arial" w:hAnsi="Arial" w:cs="Arial"/>
          <w:b/>
          <w:bCs/>
        </w:rPr>
        <w:t>Bod</w:t>
      </w:r>
    </w:p>
    <w:p w14:paraId="055A0271" w14:textId="24821B4D" w:rsidR="00DF3242" w:rsidRPr="00C62A11" w:rsidRDefault="000D18C6" w:rsidP="00E65D55">
      <w:pPr>
        <w:pStyle w:val="Odsekzoznamu"/>
        <w:numPr>
          <w:ilvl w:val="1"/>
          <w:numId w:val="3"/>
        </w:numPr>
        <w:spacing w:after="60"/>
        <w:ind w:left="1134" w:hanging="567"/>
        <w:rPr>
          <w:rFonts w:ascii="Arial" w:hAnsi="Arial" w:cs="Arial"/>
        </w:rPr>
      </w:pPr>
      <w:r w:rsidRPr="005F4EF6">
        <w:rPr>
          <w:rFonts w:ascii="Arial" w:hAnsi="Arial" w:cs="Arial"/>
        </w:rPr>
        <w:t>Predaj spoluvlastníckych podielov pod BD z pozemkov mesta, k. ú. Trnava, Saleziánska ulica 28, 26</w:t>
      </w:r>
    </w:p>
    <w:p w14:paraId="7C16EA51" w14:textId="0C38CB2F" w:rsidR="00DF3242" w:rsidRPr="00C62A11" w:rsidRDefault="000D18C6" w:rsidP="00E65D55">
      <w:pPr>
        <w:pStyle w:val="Odsekzoznamu"/>
        <w:numPr>
          <w:ilvl w:val="1"/>
          <w:numId w:val="3"/>
        </w:numPr>
        <w:spacing w:after="60"/>
        <w:ind w:left="1134" w:hanging="567"/>
        <w:rPr>
          <w:rFonts w:ascii="Arial" w:hAnsi="Arial" w:cs="Arial"/>
        </w:rPr>
      </w:pPr>
      <w:r w:rsidRPr="005F4EF6">
        <w:rPr>
          <w:rFonts w:ascii="Arial" w:hAnsi="Arial" w:cs="Arial"/>
        </w:rPr>
        <w:t xml:space="preserve">Zmena nájomcu na pozemku pod garážou na Ul. </w:t>
      </w:r>
      <w:proofErr w:type="spellStart"/>
      <w:r w:rsidRPr="005F4EF6">
        <w:rPr>
          <w:rFonts w:ascii="Arial" w:hAnsi="Arial" w:cs="Arial"/>
        </w:rPr>
        <w:t>Bedřicha</w:t>
      </w:r>
      <w:proofErr w:type="spellEnd"/>
      <w:r w:rsidRPr="005F4EF6">
        <w:rPr>
          <w:rFonts w:ascii="Arial" w:hAnsi="Arial" w:cs="Arial"/>
        </w:rPr>
        <w:t xml:space="preserve"> Smetanu, k. ú. Trnava</w:t>
      </w:r>
    </w:p>
    <w:p w14:paraId="376F372D" w14:textId="5B31022D" w:rsidR="00DF3242" w:rsidRPr="00C62A11" w:rsidRDefault="000D18C6" w:rsidP="00E65D55">
      <w:pPr>
        <w:pStyle w:val="Odsekzoznamu"/>
        <w:numPr>
          <w:ilvl w:val="1"/>
          <w:numId w:val="3"/>
        </w:numPr>
        <w:spacing w:after="60"/>
        <w:ind w:left="1134" w:hanging="567"/>
        <w:rPr>
          <w:rFonts w:ascii="Arial" w:hAnsi="Arial" w:cs="Arial"/>
        </w:rPr>
      </w:pPr>
      <w:r w:rsidRPr="005F4EF6">
        <w:rPr>
          <w:rFonts w:ascii="Arial" w:eastAsiaTheme="minorEastAsia" w:hAnsi="Arial" w:cs="Arial"/>
        </w:rPr>
        <w:t xml:space="preserve">Kúpa pozemku v k. ú. Trnava, </w:t>
      </w:r>
      <w:proofErr w:type="spellStart"/>
      <w:r w:rsidRPr="005F4EF6">
        <w:rPr>
          <w:rFonts w:ascii="Arial" w:eastAsiaTheme="minorEastAsia" w:hAnsi="Arial" w:cs="Arial"/>
        </w:rPr>
        <w:t>Vajslova</w:t>
      </w:r>
      <w:proofErr w:type="spellEnd"/>
      <w:r w:rsidRPr="005F4EF6">
        <w:rPr>
          <w:rFonts w:ascii="Arial" w:eastAsiaTheme="minorEastAsia" w:hAnsi="Arial" w:cs="Arial"/>
        </w:rPr>
        <w:t xml:space="preserve"> ulica</w:t>
      </w:r>
      <w:r w:rsidRPr="005F4EF6">
        <w:rPr>
          <w:rFonts w:ascii="Arial" w:hAnsi="Arial" w:cs="Arial"/>
        </w:rPr>
        <w:t xml:space="preserve"> (fyzické osoby)</w:t>
      </w:r>
    </w:p>
    <w:p w14:paraId="276558A7" w14:textId="50A5F275" w:rsidR="00DF3242" w:rsidRPr="00C62A11" w:rsidRDefault="000D18C6" w:rsidP="00E65D55">
      <w:pPr>
        <w:pStyle w:val="Odsekzoznamu"/>
        <w:numPr>
          <w:ilvl w:val="1"/>
          <w:numId w:val="3"/>
        </w:numPr>
        <w:spacing w:after="60"/>
        <w:ind w:left="1134" w:hanging="567"/>
        <w:rPr>
          <w:rFonts w:ascii="Arial" w:hAnsi="Arial" w:cs="Arial"/>
        </w:rPr>
      </w:pPr>
      <w:r w:rsidRPr="005F4EF6">
        <w:rPr>
          <w:rFonts w:ascii="Arial" w:eastAsiaTheme="minorEastAsia" w:hAnsi="Arial" w:cs="Arial"/>
        </w:rPr>
        <w:t>Majetkovoprávne usporiadanie pozemkov pre investičnú akciu Mesta Trnava „Prístupový chodník k budove TTSK-VÚC“ na Starohájskej ul. v Trnave (Trnavský samosprávny kraj)</w:t>
      </w:r>
    </w:p>
    <w:p w14:paraId="796AE533" w14:textId="7DA514E0" w:rsidR="00DF3242" w:rsidRPr="00C62A11" w:rsidRDefault="000D18C6" w:rsidP="00E65D55">
      <w:pPr>
        <w:pStyle w:val="Odsekzoznamu"/>
        <w:numPr>
          <w:ilvl w:val="1"/>
          <w:numId w:val="3"/>
        </w:numPr>
        <w:spacing w:after="60"/>
        <w:ind w:left="1134" w:hanging="567"/>
        <w:rPr>
          <w:rFonts w:ascii="Arial" w:hAnsi="Arial" w:cs="Arial"/>
        </w:rPr>
      </w:pPr>
      <w:r w:rsidRPr="005F4EF6">
        <w:rPr>
          <w:rFonts w:ascii="Arial" w:eastAsiaTheme="minorEastAsia" w:hAnsi="Arial" w:cs="Arial"/>
        </w:rPr>
        <w:t xml:space="preserve">Zriadenie vecného bremena na uloženie </w:t>
      </w:r>
      <w:proofErr w:type="spellStart"/>
      <w:r w:rsidRPr="005F4EF6">
        <w:rPr>
          <w:rFonts w:ascii="Arial" w:eastAsiaTheme="minorEastAsia" w:hAnsi="Arial" w:cs="Arial"/>
        </w:rPr>
        <w:t>armatúrnej</w:t>
      </w:r>
      <w:proofErr w:type="spellEnd"/>
      <w:r w:rsidRPr="005F4EF6">
        <w:rPr>
          <w:rFonts w:ascii="Arial" w:eastAsiaTheme="minorEastAsia" w:hAnsi="Arial" w:cs="Arial"/>
        </w:rPr>
        <w:t xml:space="preserve"> šachty k </w:t>
      </w:r>
      <w:proofErr w:type="spellStart"/>
      <w:r w:rsidRPr="005F4EF6">
        <w:rPr>
          <w:rFonts w:ascii="Arial" w:eastAsiaTheme="minorEastAsia" w:hAnsi="Arial" w:cs="Arial"/>
        </w:rPr>
        <w:t>horúcovodu</w:t>
      </w:r>
      <w:proofErr w:type="spellEnd"/>
      <w:r w:rsidRPr="005F4EF6">
        <w:rPr>
          <w:rFonts w:ascii="Arial" w:eastAsiaTheme="minorEastAsia" w:hAnsi="Arial" w:cs="Arial"/>
        </w:rPr>
        <w:t xml:space="preserve"> v rámci stavby Bytový dom s vybavenosťou (CORASON, </w:t>
      </w:r>
      <w:proofErr w:type="spellStart"/>
      <w:r w:rsidRPr="005F4EF6">
        <w:rPr>
          <w:rFonts w:ascii="Arial" w:eastAsiaTheme="minorEastAsia" w:hAnsi="Arial" w:cs="Arial"/>
        </w:rPr>
        <w:t>s.r.o</w:t>
      </w:r>
      <w:proofErr w:type="spellEnd"/>
      <w:r w:rsidRPr="005F4EF6">
        <w:rPr>
          <w:rFonts w:ascii="Arial" w:eastAsiaTheme="minorEastAsia" w:hAnsi="Arial" w:cs="Arial"/>
        </w:rPr>
        <w:t>.)</w:t>
      </w:r>
    </w:p>
    <w:p w14:paraId="186EC780" w14:textId="5F17AD27" w:rsidR="00DF3242" w:rsidRPr="00C62A11" w:rsidRDefault="000D18C6" w:rsidP="00E65D55">
      <w:pPr>
        <w:pStyle w:val="Odsekzoznamu"/>
        <w:numPr>
          <w:ilvl w:val="1"/>
          <w:numId w:val="3"/>
        </w:numPr>
        <w:spacing w:after="60"/>
        <w:ind w:left="1134" w:hanging="567"/>
        <w:rPr>
          <w:rFonts w:ascii="Arial" w:hAnsi="Arial" w:cs="Arial"/>
        </w:rPr>
      </w:pPr>
      <w:r w:rsidRPr="005F4EF6">
        <w:rPr>
          <w:rFonts w:ascii="Arial" w:eastAsiaTheme="minorEastAsia" w:hAnsi="Arial" w:cs="Arial"/>
        </w:rPr>
        <w:t>Usporiadanie duplicitného vlastníctva k pozemku parc.</w:t>
      </w:r>
      <w:proofErr w:type="spellStart"/>
      <w:r w:rsidRPr="005F4EF6">
        <w:rPr>
          <w:rFonts w:ascii="Arial" w:eastAsiaTheme="minorEastAsia" w:hAnsi="Arial" w:cs="Arial"/>
        </w:rPr>
        <w:t>reg</w:t>
      </w:r>
      <w:proofErr w:type="spellEnd"/>
      <w:r w:rsidRPr="005F4EF6">
        <w:rPr>
          <w:rFonts w:ascii="Arial" w:eastAsiaTheme="minorEastAsia" w:hAnsi="Arial" w:cs="Arial"/>
        </w:rPr>
        <w:t xml:space="preserve">.“C“ č. 8380/50 v </w:t>
      </w:r>
      <w:proofErr w:type="spellStart"/>
      <w:r w:rsidRPr="005F4EF6">
        <w:rPr>
          <w:rFonts w:ascii="Arial" w:eastAsiaTheme="minorEastAsia" w:hAnsi="Arial" w:cs="Arial"/>
        </w:rPr>
        <w:t>k.ú</w:t>
      </w:r>
      <w:proofErr w:type="spellEnd"/>
      <w:r w:rsidRPr="005F4EF6">
        <w:rPr>
          <w:rFonts w:ascii="Arial" w:eastAsiaTheme="minorEastAsia" w:hAnsi="Arial" w:cs="Arial"/>
        </w:rPr>
        <w:t xml:space="preserve">. Trnava dohodou v prospech Mesta Trnava (Ing. Roman </w:t>
      </w:r>
      <w:proofErr w:type="spellStart"/>
      <w:r w:rsidRPr="005F4EF6">
        <w:rPr>
          <w:rFonts w:ascii="Arial" w:eastAsiaTheme="minorEastAsia" w:hAnsi="Arial" w:cs="Arial"/>
        </w:rPr>
        <w:t>Krampl</w:t>
      </w:r>
      <w:proofErr w:type="spellEnd"/>
      <w:r w:rsidRPr="005F4EF6">
        <w:rPr>
          <w:rFonts w:ascii="Arial" w:eastAsiaTheme="minorEastAsia" w:hAnsi="Arial" w:cs="Arial"/>
        </w:rPr>
        <w:t xml:space="preserve"> a Miloš Daniš)</w:t>
      </w:r>
    </w:p>
    <w:p w14:paraId="6A8E02A6" w14:textId="3083FAA3" w:rsidR="00DF3242" w:rsidRPr="00C62A11" w:rsidRDefault="000D18C6" w:rsidP="00E65D55">
      <w:pPr>
        <w:pStyle w:val="Odsekzoznamu"/>
        <w:numPr>
          <w:ilvl w:val="1"/>
          <w:numId w:val="3"/>
        </w:numPr>
        <w:spacing w:after="60"/>
        <w:ind w:left="1134" w:hanging="567"/>
        <w:rPr>
          <w:rFonts w:ascii="Arial" w:hAnsi="Arial" w:cs="Arial"/>
        </w:rPr>
      </w:pPr>
      <w:r w:rsidRPr="005F4EF6">
        <w:rPr>
          <w:rFonts w:ascii="Arial" w:eastAsiaTheme="minorEastAsia" w:hAnsi="Arial" w:cs="Arial"/>
        </w:rPr>
        <w:t>Majetkovoprávne usporiadanie pozemkov a stavieb v rámci investičného zámeru „Polyfunkčný objekt Kopánka“ v lokalite Kopánka (Uznesenie č.1)</w:t>
      </w:r>
    </w:p>
    <w:p w14:paraId="31B06FE3" w14:textId="656AF0E7" w:rsidR="00D82BCB" w:rsidRPr="00C62A11" w:rsidRDefault="000D18C6" w:rsidP="00E65D55">
      <w:pPr>
        <w:pStyle w:val="Odsekzoznamu"/>
        <w:numPr>
          <w:ilvl w:val="1"/>
          <w:numId w:val="3"/>
        </w:numPr>
        <w:ind w:left="1134" w:hanging="567"/>
      </w:pPr>
      <w:r w:rsidRPr="005F4EF6">
        <w:rPr>
          <w:rFonts w:ascii="Arial" w:eastAsia="Arial" w:hAnsi="Arial" w:cs="Arial"/>
        </w:rPr>
        <w:t>Z</w:t>
      </w:r>
      <w:r w:rsidRPr="005F4EF6">
        <w:rPr>
          <w:rFonts w:ascii="Arial" w:eastAsiaTheme="minorEastAsia" w:hAnsi="Arial" w:cs="Arial"/>
        </w:rPr>
        <w:t>rušenie uznesení mestského zastupiteľstva vo veci predaja pozemku parc.</w:t>
      </w:r>
      <w:proofErr w:type="spellStart"/>
      <w:r w:rsidRPr="005F4EF6">
        <w:rPr>
          <w:rFonts w:ascii="Arial" w:eastAsiaTheme="minorEastAsia" w:hAnsi="Arial" w:cs="Arial"/>
        </w:rPr>
        <w:t>reg</w:t>
      </w:r>
      <w:proofErr w:type="spellEnd"/>
      <w:r w:rsidRPr="005F4EF6">
        <w:rPr>
          <w:rFonts w:ascii="Arial" w:eastAsiaTheme="minorEastAsia" w:hAnsi="Arial" w:cs="Arial"/>
        </w:rPr>
        <w:t xml:space="preserve">.“C“ č. 2035/32 v k. ú. Modranka do vlastníctva ŽOS Trnava, </w:t>
      </w:r>
      <w:proofErr w:type="spellStart"/>
      <w:r w:rsidRPr="005F4EF6">
        <w:rPr>
          <w:rFonts w:ascii="Arial" w:eastAsiaTheme="minorEastAsia" w:hAnsi="Arial" w:cs="Arial"/>
        </w:rPr>
        <w:t>a.s</w:t>
      </w:r>
      <w:proofErr w:type="spellEnd"/>
    </w:p>
    <w:p w14:paraId="22602F74" w14:textId="281F5FAF" w:rsidR="00DF3242" w:rsidRPr="00C62A11" w:rsidRDefault="000D18C6" w:rsidP="00E65D55">
      <w:pPr>
        <w:pStyle w:val="Odsekzoznamu"/>
        <w:numPr>
          <w:ilvl w:val="1"/>
          <w:numId w:val="3"/>
        </w:numPr>
        <w:spacing w:after="60"/>
        <w:ind w:left="1134" w:hanging="567"/>
        <w:rPr>
          <w:rFonts w:ascii="Arial" w:hAnsi="Arial" w:cs="Arial"/>
        </w:rPr>
      </w:pPr>
      <w:r w:rsidRPr="005F4EF6">
        <w:rPr>
          <w:rFonts w:ascii="Arial" w:eastAsiaTheme="minorEastAsia" w:hAnsi="Arial" w:cs="Arial"/>
        </w:rPr>
        <w:t>Správa k žiadostiam, ktoré majetková komisia neodporučila schváliť</w:t>
      </w:r>
    </w:p>
    <w:p w14:paraId="5D891048" w14:textId="5995596D" w:rsidR="00DF3242" w:rsidRPr="00C62A11" w:rsidRDefault="000D18C6" w:rsidP="00AC2A28">
      <w:pPr>
        <w:pStyle w:val="Bezriadkovania"/>
        <w:numPr>
          <w:ilvl w:val="1"/>
          <w:numId w:val="3"/>
        </w:numPr>
        <w:tabs>
          <w:tab w:val="left" w:pos="1701"/>
        </w:tabs>
        <w:ind w:left="1276" w:hanging="709"/>
        <w:rPr>
          <w:rFonts w:ascii="Arial" w:hAnsi="Arial" w:cs="Arial"/>
          <w:szCs w:val="24"/>
        </w:rPr>
      </w:pPr>
      <w:r w:rsidRPr="005F4EF6">
        <w:rPr>
          <w:rFonts w:ascii="Arial" w:eastAsia="Arial" w:hAnsi="Arial" w:cs="Arial"/>
        </w:rPr>
        <w:t>Vypovedanie nájomnej zmluvy spoločnosti ZEAINVENT Trnava, s. r. o., lokalita Farský mlyn</w:t>
      </w:r>
    </w:p>
    <w:p w14:paraId="0885A31B" w14:textId="230C5407" w:rsidR="00DF3242" w:rsidRPr="00C62A11" w:rsidRDefault="000D18C6" w:rsidP="00AC2A28">
      <w:pPr>
        <w:pStyle w:val="Odsekzoznamu"/>
        <w:numPr>
          <w:ilvl w:val="1"/>
          <w:numId w:val="3"/>
        </w:numPr>
        <w:ind w:left="1276" w:hanging="709"/>
        <w:rPr>
          <w:rFonts w:ascii="Arial" w:hAnsi="Arial" w:cs="Arial"/>
        </w:rPr>
      </w:pPr>
      <w:r w:rsidRPr="005F4EF6">
        <w:rPr>
          <w:rFonts w:ascii="Arial" w:hAnsi="Arial" w:cs="Arial"/>
        </w:rPr>
        <w:t>Zriadenie vecného bremena na uloženie VN rozvodov a odkúpenie pozemku pod trafostanicou na Ulici Nitrianskej v Trnave – ZSDIS (</w:t>
      </w:r>
      <w:proofErr w:type="spellStart"/>
      <w:r w:rsidRPr="005F4EF6">
        <w:rPr>
          <w:rFonts w:ascii="Arial" w:hAnsi="Arial" w:cs="Arial"/>
        </w:rPr>
        <w:t>Uzn</w:t>
      </w:r>
      <w:proofErr w:type="spellEnd"/>
      <w:r w:rsidRPr="005F4EF6">
        <w:rPr>
          <w:rFonts w:ascii="Arial" w:hAnsi="Arial" w:cs="Arial"/>
        </w:rPr>
        <w:t>. č. 1)</w:t>
      </w:r>
    </w:p>
    <w:p w14:paraId="17C239AD" w14:textId="5EFCD777" w:rsidR="00DF3242" w:rsidRDefault="000D18C6" w:rsidP="00AC2A28">
      <w:pPr>
        <w:pStyle w:val="Odsekzoznamu"/>
        <w:numPr>
          <w:ilvl w:val="1"/>
          <w:numId w:val="3"/>
        </w:numPr>
        <w:ind w:left="1276" w:hanging="709"/>
        <w:rPr>
          <w:rFonts w:ascii="Arial" w:hAnsi="Arial" w:cs="Arial"/>
        </w:rPr>
      </w:pPr>
      <w:r w:rsidRPr="005F4EF6">
        <w:rPr>
          <w:rFonts w:ascii="Arial" w:hAnsi="Arial" w:cs="Arial"/>
        </w:rPr>
        <w:t>Zriadenie vecného bremena na pozemku v k. ú. Modranka, vodovodná prípojka a vodomerná šachta</w:t>
      </w:r>
    </w:p>
    <w:p w14:paraId="60924FEB" w14:textId="507EAA03" w:rsidR="00AE6C01" w:rsidRDefault="000D18C6" w:rsidP="00AC2A28">
      <w:pPr>
        <w:pStyle w:val="Odsekzoznamu"/>
        <w:numPr>
          <w:ilvl w:val="1"/>
          <w:numId w:val="3"/>
        </w:numPr>
        <w:ind w:left="1276" w:hanging="709"/>
        <w:rPr>
          <w:rFonts w:ascii="Arial" w:hAnsi="Arial" w:cs="Arial"/>
        </w:rPr>
      </w:pPr>
      <w:r w:rsidRPr="005F4EF6">
        <w:rPr>
          <w:rFonts w:ascii="Arial" w:hAnsi="Arial" w:cs="Arial"/>
        </w:rPr>
        <w:t xml:space="preserve">Ukončenie nájmu na Trojičnom námestí – </w:t>
      </w:r>
      <w:proofErr w:type="spellStart"/>
      <w:r w:rsidRPr="005F4EF6">
        <w:rPr>
          <w:rFonts w:ascii="Arial" w:hAnsi="Arial" w:cs="Arial"/>
        </w:rPr>
        <w:t>MaPa</w:t>
      </w:r>
      <w:proofErr w:type="spellEnd"/>
      <w:r w:rsidRPr="005F4EF6">
        <w:rPr>
          <w:rFonts w:ascii="Arial" w:hAnsi="Arial" w:cs="Arial"/>
        </w:rPr>
        <w:t xml:space="preserve"> </w:t>
      </w:r>
      <w:proofErr w:type="spellStart"/>
      <w:r w:rsidRPr="005F4EF6">
        <w:rPr>
          <w:rFonts w:ascii="Arial" w:hAnsi="Arial" w:cs="Arial"/>
        </w:rPr>
        <w:t>Apetito</w:t>
      </w:r>
      <w:proofErr w:type="spellEnd"/>
    </w:p>
    <w:p w14:paraId="50AFAA4E" w14:textId="35A71626" w:rsidR="0074277D" w:rsidRDefault="000D18C6" w:rsidP="000D18C6">
      <w:pPr>
        <w:pStyle w:val="Odsekzoznamu"/>
        <w:numPr>
          <w:ilvl w:val="1"/>
          <w:numId w:val="3"/>
        </w:numPr>
        <w:ind w:left="1276" w:hanging="709"/>
        <w:rPr>
          <w:rFonts w:ascii="Arial" w:hAnsi="Arial" w:cs="Arial"/>
        </w:rPr>
      </w:pPr>
      <w:r w:rsidRPr="005F4EF6">
        <w:rPr>
          <w:rFonts w:ascii="Arial" w:hAnsi="Arial" w:cs="Arial"/>
        </w:rPr>
        <w:t xml:space="preserve">Zníženie platieb nájomného za nájom NP v objekte na ulici Trhová 2 v Trnave TERNO </w:t>
      </w:r>
      <w:proofErr w:type="spellStart"/>
      <w:r w:rsidRPr="005F4EF6">
        <w:rPr>
          <w:rFonts w:ascii="Arial" w:hAnsi="Arial" w:cs="Arial"/>
        </w:rPr>
        <w:t>real</w:t>
      </w:r>
      <w:proofErr w:type="spellEnd"/>
      <w:r w:rsidRPr="005F4EF6">
        <w:rPr>
          <w:rFonts w:ascii="Arial" w:hAnsi="Arial" w:cs="Arial"/>
        </w:rPr>
        <w:t xml:space="preserve"> </w:t>
      </w:r>
      <w:proofErr w:type="spellStart"/>
      <w:r w:rsidRPr="005F4EF6">
        <w:rPr>
          <w:rFonts w:ascii="Arial" w:hAnsi="Arial" w:cs="Arial"/>
        </w:rPr>
        <w:t>estate</w:t>
      </w:r>
      <w:proofErr w:type="spellEnd"/>
      <w:r w:rsidRPr="005F4EF6">
        <w:rPr>
          <w:rFonts w:ascii="Arial" w:hAnsi="Arial" w:cs="Arial"/>
        </w:rPr>
        <w:t xml:space="preserve"> </w:t>
      </w:r>
      <w:proofErr w:type="spellStart"/>
      <w:r w:rsidRPr="005F4EF6">
        <w:rPr>
          <w:rFonts w:ascii="Arial" w:hAnsi="Arial" w:cs="Arial"/>
        </w:rPr>
        <w:t>s.r.o</w:t>
      </w:r>
      <w:proofErr w:type="spellEnd"/>
      <w:r w:rsidRPr="005F4EF6">
        <w:rPr>
          <w:rFonts w:ascii="Arial" w:hAnsi="Arial" w:cs="Arial"/>
        </w:rPr>
        <w:t>.</w:t>
      </w:r>
    </w:p>
    <w:p w14:paraId="0C800ED1" w14:textId="49F64E70" w:rsidR="00A741FC" w:rsidRDefault="00A741FC" w:rsidP="000D18C6">
      <w:pPr>
        <w:pStyle w:val="Odsekzoznamu"/>
        <w:numPr>
          <w:ilvl w:val="1"/>
          <w:numId w:val="3"/>
        </w:numPr>
        <w:ind w:left="1276" w:hanging="709"/>
        <w:rPr>
          <w:rFonts w:ascii="Arial" w:hAnsi="Arial" w:cs="Arial"/>
        </w:rPr>
      </w:pPr>
      <w:r w:rsidRPr="00A741FC">
        <w:rPr>
          <w:rFonts w:ascii="Arial" w:hAnsi="Arial" w:cs="Arial"/>
        </w:rPr>
        <w:t xml:space="preserve">Majetkovoprávne usporiadanie stavebných objektov a pozemkov na Peknej ulici v Trnave </w:t>
      </w:r>
      <w:r w:rsidRPr="00A741FC">
        <w:rPr>
          <w:rFonts w:ascii="Arial" w:hAnsi="Arial" w:cs="Arial"/>
        </w:rPr>
        <w:br/>
        <w:t>(</w:t>
      </w:r>
      <w:r w:rsidRPr="00A741FC">
        <w:rPr>
          <w:rFonts w:ascii="Arial" w:hAnsi="Arial" w:cs="Arial"/>
          <w:noProof/>
        </w:rPr>
        <w:t>ISMONT, s.r.o.)</w:t>
      </w:r>
    </w:p>
    <w:p w14:paraId="1F8E992F" w14:textId="21E9EA17" w:rsidR="00A741FC" w:rsidRPr="00A741FC" w:rsidRDefault="00763DEC" w:rsidP="000D18C6">
      <w:pPr>
        <w:pStyle w:val="Odsekzoznamu"/>
        <w:numPr>
          <w:ilvl w:val="1"/>
          <w:numId w:val="3"/>
        </w:numPr>
        <w:ind w:left="1276" w:hanging="709"/>
        <w:rPr>
          <w:rFonts w:ascii="Arial" w:hAnsi="Arial" w:cs="Arial"/>
        </w:rPr>
      </w:pPr>
      <w:r w:rsidRPr="00763DEC">
        <w:rPr>
          <w:rFonts w:ascii="Arial" w:hAnsi="Arial" w:cs="Arial"/>
        </w:rPr>
        <w:t xml:space="preserve">Súhlas s použitím pozemkov mesta na stavbu „Dočasná obslužná komunikácia“ na </w:t>
      </w:r>
      <w:proofErr w:type="spellStart"/>
      <w:r w:rsidRPr="00763DEC">
        <w:rPr>
          <w:rFonts w:ascii="Arial" w:hAnsi="Arial" w:cs="Arial"/>
        </w:rPr>
        <w:t>ul.Automobilová</w:t>
      </w:r>
      <w:proofErr w:type="spellEnd"/>
      <w:r w:rsidRPr="00763DEC">
        <w:rPr>
          <w:rFonts w:ascii="Arial" w:hAnsi="Arial" w:cs="Arial"/>
        </w:rPr>
        <w:t xml:space="preserve"> v </w:t>
      </w:r>
      <w:proofErr w:type="spellStart"/>
      <w:r w:rsidRPr="00763DEC">
        <w:rPr>
          <w:rFonts w:ascii="Arial" w:hAnsi="Arial" w:cs="Arial"/>
        </w:rPr>
        <w:t>k.ú</w:t>
      </w:r>
      <w:proofErr w:type="spellEnd"/>
      <w:r w:rsidRPr="00763DEC">
        <w:rPr>
          <w:rFonts w:ascii="Arial" w:hAnsi="Arial" w:cs="Arial"/>
        </w:rPr>
        <w:t xml:space="preserve">. Modranka (Euro Max Slovakia, </w:t>
      </w:r>
      <w:proofErr w:type="spellStart"/>
      <w:r w:rsidRPr="00763DEC">
        <w:rPr>
          <w:rFonts w:ascii="Arial" w:hAnsi="Arial" w:cs="Arial"/>
        </w:rPr>
        <w:t>a.s</w:t>
      </w:r>
      <w:proofErr w:type="spellEnd"/>
      <w:r w:rsidRPr="00763DEC">
        <w:rPr>
          <w:rFonts w:ascii="Arial" w:hAnsi="Arial" w:cs="Arial"/>
        </w:rPr>
        <w:t>.)</w:t>
      </w:r>
    </w:p>
    <w:sectPr w:rsidR="00A741FC" w:rsidRPr="00A741FC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A01009" w14:textId="77777777" w:rsidR="008736D3" w:rsidRDefault="008736D3" w:rsidP="00D82BCB">
      <w:pPr>
        <w:spacing w:after="0" w:line="240" w:lineRule="auto"/>
      </w:pPr>
      <w:r>
        <w:separator/>
      </w:r>
    </w:p>
  </w:endnote>
  <w:endnote w:type="continuationSeparator" w:id="0">
    <w:p w14:paraId="09396479" w14:textId="77777777" w:rsidR="008736D3" w:rsidRDefault="008736D3" w:rsidP="00D82B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39984B" w14:textId="77777777" w:rsidR="008736D3" w:rsidRDefault="008736D3" w:rsidP="00D82BCB">
      <w:pPr>
        <w:spacing w:after="0" w:line="240" w:lineRule="auto"/>
      </w:pPr>
      <w:r>
        <w:separator/>
      </w:r>
    </w:p>
  </w:footnote>
  <w:footnote w:type="continuationSeparator" w:id="0">
    <w:p w14:paraId="3AD209DE" w14:textId="77777777" w:rsidR="008736D3" w:rsidRDefault="008736D3" w:rsidP="00D82B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b/>
        <w:bCs/>
        <w:color w:val="7F7F7F" w:themeColor="text1" w:themeTint="80"/>
      </w:rPr>
      <w:alias w:val="Názov"/>
      <w:tag w:val=""/>
      <w:id w:val="1116400235"/>
      <w:placeholder>
        <w:docPart w:val="3BB06AA87E0545F38812271CB50EBCB1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14:paraId="5FD12ACE" w14:textId="39F141F1" w:rsidR="00D82BCB" w:rsidRDefault="00D82BCB">
        <w:pPr>
          <w:pStyle w:val="Hlavika"/>
          <w:jc w:val="right"/>
          <w:rPr>
            <w:color w:val="7F7F7F" w:themeColor="text1" w:themeTint="80"/>
          </w:rPr>
        </w:pPr>
        <w:r w:rsidRPr="00C62A11">
          <w:rPr>
            <w:rFonts w:ascii="Arial" w:hAnsi="Arial" w:cs="Arial"/>
            <w:b/>
            <w:bCs/>
            <w:color w:val="7F7F7F" w:themeColor="text1" w:themeTint="80"/>
          </w:rPr>
          <w:t xml:space="preserve">Príloha k bodu programu </w:t>
        </w:r>
        <w:r w:rsidR="000D18C6">
          <w:rPr>
            <w:rFonts w:ascii="Arial" w:hAnsi="Arial" w:cs="Arial"/>
            <w:b/>
            <w:bCs/>
            <w:color w:val="7F7F7F" w:themeColor="text1" w:themeTint="80"/>
          </w:rPr>
          <w:t>4</w:t>
        </w:r>
        <w:r w:rsidRPr="00C62A11">
          <w:rPr>
            <w:rFonts w:ascii="Arial" w:hAnsi="Arial" w:cs="Arial"/>
            <w:b/>
            <w:bCs/>
            <w:color w:val="7F7F7F" w:themeColor="text1" w:themeTint="80"/>
          </w:rPr>
          <w:t>/</w:t>
        </w:r>
      </w:p>
    </w:sdtContent>
  </w:sdt>
  <w:p w14:paraId="01A25FE7" w14:textId="77777777" w:rsidR="00D82BCB" w:rsidRDefault="00D82BCB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274379"/>
    <w:multiLevelType w:val="multilevel"/>
    <w:tmpl w:val="041B001F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1.%2."/>
      <w:lvlJc w:val="left"/>
      <w:pPr>
        <w:ind w:left="1076" w:hanging="432"/>
      </w:pPr>
    </w:lvl>
    <w:lvl w:ilvl="2">
      <w:start w:val="1"/>
      <w:numFmt w:val="decimal"/>
      <w:lvlText w:val="%1.%2.%3."/>
      <w:lvlJc w:val="left"/>
      <w:pPr>
        <w:ind w:left="1508" w:hanging="504"/>
      </w:pPr>
    </w:lvl>
    <w:lvl w:ilvl="3">
      <w:start w:val="1"/>
      <w:numFmt w:val="decimal"/>
      <w:lvlText w:val="%1.%2.%3.%4."/>
      <w:lvlJc w:val="left"/>
      <w:pPr>
        <w:ind w:left="2012" w:hanging="648"/>
      </w:pPr>
    </w:lvl>
    <w:lvl w:ilvl="4">
      <w:start w:val="1"/>
      <w:numFmt w:val="decimal"/>
      <w:lvlText w:val="%1.%2.%3.%4.%5."/>
      <w:lvlJc w:val="left"/>
      <w:pPr>
        <w:ind w:left="2516" w:hanging="792"/>
      </w:pPr>
    </w:lvl>
    <w:lvl w:ilvl="5">
      <w:start w:val="1"/>
      <w:numFmt w:val="decimal"/>
      <w:lvlText w:val="%1.%2.%3.%4.%5.%6."/>
      <w:lvlJc w:val="left"/>
      <w:pPr>
        <w:ind w:left="3020" w:hanging="936"/>
      </w:pPr>
    </w:lvl>
    <w:lvl w:ilvl="6">
      <w:start w:val="1"/>
      <w:numFmt w:val="decimal"/>
      <w:lvlText w:val="%1.%2.%3.%4.%5.%6.%7."/>
      <w:lvlJc w:val="left"/>
      <w:pPr>
        <w:ind w:left="3524" w:hanging="1080"/>
      </w:pPr>
    </w:lvl>
    <w:lvl w:ilvl="7">
      <w:start w:val="1"/>
      <w:numFmt w:val="decimal"/>
      <w:lvlText w:val="%1.%2.%3.%4.%5.%6.%7.%8."/>
      <w:lvlJc w:val="left"/>
      <w:pPr>
        <w:ind w:left="4028" w:hanging="1224"/>
      </w:pPr>
    </w:lvl>
    <w:lvl w:ilvl="8">
      <w:start w:val="1"/>
      <w:numFmt w:val="decimal"/>
      <w:lvlText w:val="%1.%2.%3.%4.%5.%6.%7.%8.%9."/>
      <w:lvlJc w:val="left"/>
      <w:pPr>
        <w:ind w:left="4604" w:hanging="1440"/>
      </w:pPr>
    </w:lvl>
  </w:abstractNum>
  <w:abstractNum w:abstractNumId="1" w15:restartNumberingAfterBreak="0">
    <w:nsid w:val="49923911"/>
    <w:multiLevelType w:val="multilevel"/>
    <w:tmpl w:val="B1020CAC"/>
    <w:lvl w:ilvl="0">
      <w:start w:val="5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7AA73B52"/>
    <w:multiLevelType w:val="multilevel"/>
    <w:tmpl w:val="919A3EA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cs="Aria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39202115">
    <w:abstractNumId w:val="1"/>
  </w:num>
  <w:num w:numId="2" w16cid:durableId="789058224">
    <w:abstractNumId w:val="0"/>
  </w:num>
  <w:num w:numId="3" w16cid:durableId="11059972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BCB"/>
    <w:rsid w:val="000A276B"/>
    <w:rsid w:val="000D18C6"/>
    <w:rsid w:val="000E7EFD"/>
    <w:rsid w:val="00111AF8"/>
    <w:rsid w:val="0019635E"/>
    <w:rsid w:val="001C0D85"/>
    <w:rsid w:val="002C064A"/>
    <w:rsid w:val="00336126"/>
    <w:rsid w:val="00352C9A"/>
    <w:rsid w:val="00355118"/>
    <w:rsid w:val="003A6993"/>
    <w:rsid w:val="003F1A43"/>
    <w:rsid w:val="004A5CD3"/>
    <w:rsid w:val="0054524C"/>
    <w:rsid w:val="005A74BF"/>
    <w:rsid w:val="005D0E3F"/>
    <w:rsid w:val="005F16DB"/>
    <w:rsid w:val="00600593"/>
    <w:rsid w:val="00611D27"/>
    <w:rsid w:val="006747AB"/>
    <w:rsid w:val="00733D92"/>
    <w:rsid w:val="00740938"/>
    <w:rsid w:val="0074277D"/>
    <w:rsid w:val="00742EE5"/>
    <w:rsid w:val="00763DEC"/>
    <w:rsid w:val="007F25A4"/>
    <w:rsid w:val="008146B5"/>
    <w:rsid w:val="008568E4"/>
    <w:rsid w:val="00862887"/>
    <w:rsid w:val="008736D3"/>
    <w:rsid w:val="00895458"/>
    <w:rsid w:val="008F6587"/>
    <w:rsid w:val="00931D12"/>
    <w:rsid w:val="0097518E"/>
    <w:rsid w:val="009C0C22"/>
    <w:rsid w:val="00A741FC"/>
    <w:rsid w:val="00AA151D"/>
    <w:rsid w:val="00AC2A28"/>
    <w:rsid w:val="00AE6C01"/>
    <w:rsid w:val="00B26A27"/>
    <w:rsid w:val="00B354E4"/>
    <w:rsid w:val="00BB6760"/>
    <w:rsid w:val="00C5168B"/>
    <w:rsid w:val="00C62A11"/>
    <w:rsid w:val="00CC4E6C"/>
    <w:rsid w:val="00D35D2E"/>
    <w:rsid w:val="00D82BCB"/>
    <w:rsid w:val="00DF3242"/>
    <w:rsid w:val="00E455F3"/>
    <w:rsid w:val="00E5565C"/>
    <w:rsid w:val="00E65D55"/>
    <w:rsid w:val="00ED0C45"/>
    <w:rsid w:val="00F95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8D35BC"/>
  <w15:chartTrackingRefBased/>
  <w15:docId w15:val="{A7DEA935-E54A-45F0-9CCD-BC10D959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D82B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D82B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D82B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D82B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D82B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D82B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D82B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D82B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D82B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D82B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D82B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D82B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D82BCB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D82BCB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D82BC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D82BC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D82BC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D82BCB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D82B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D82B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D82B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D82B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D82B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D82BCB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D82BCB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D82BCB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D82B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D82BCB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D82BCB"/>
    <w:rPr>
      <w:b/>
      <w:bCs/>
      <w:smallCaps/>
      <w:color w:val="0F4761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D82B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D82BCB"/>
  </w:style>
  <w:style w:type="paragraph" w:styleId="Pta">
    <w:name w:val="footer"/>
    <w:basedOn w:val="Normlny"/>
    <w:link w:val="PtaChar"/>
    <w:uiPriority w:val="99"/>
    <w:unhideWhenUsed/>
    <w:rsid w:val="00D82B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D82BCB"/>
  </w:style>
  <w:style w:type="paragraph" w:styleId="Bezriadkovania">
    <w:name w:val="No Spacing"/>
    <w:qFormat/>
    <w:rsid w:val="00DF3242"/>
    <w:pPr>
      <w:suppressAutoHyphens/>
      <w:spacing w:after="0" w:line="240" w:lineRule="auto"/>
    </w:pPr>
    <w:rPr>
      <w:rFonts w:ascii="Times New Roman" w:eastAsia="Calibri" w:hAnsi="Times New Roman" w:cs="Calibri"/>
      <w:kern w:val="0"/>
      <w:szCs w:val="22"/>
      <w:lang w:eastAsia="ar-SA"/>
      <w14:ligatures w14:val="none"/>
    </w:rPr>
  </w:style>
  <w:style w:type="table" w:styleId="Mriekatabuky">
    <w:name w:val="Table Grid"/>
    <w:basedOn w:val="Normlnatabuka"/>
    <w:uiPriority w:val="39"/>
    <w:rsid w:val="00AE6C01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BB06AA87E0545F38812271CB50EBCB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41CFD39-3C23-4C71-ACF1-4EEE5374F8B0}"/>
      </w:docPartPr>
      <w:docPartBody>
        <w:p w:rsidR="002C471D" w:rsidRDefault="0013108C" w:rsidP="0013108C">
          <w:pPr>
            <w:pStyle w:val="3BB06AA87E0545F38812271CB50EBCB1"/>
          </w:pPr>
          <w:r>
            <w:rPr>
              <w:color w:val="7F7F7F" w:themeColor="text1" w:themeTint="80"/>
            </w:rPr>
            <w:t>[Názov dokumentu]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08C"/>
    <w:rsid w:val="000549A4"/>
    <w:rsid w:val="00071E29"/>
    <w:rsid w:val="00111AF8"/>
    <w:rsid w:val="0013108C"/>
    <w:rsid w:val="00186F07"/>
    <w:rsid w:val="0019635E"/>
    <w:rsid w:val="001C0D85"/>
    <w:rsid w:val="00255566"/>
    <w:rsid w:val="002C064A"/>
    <w:rsid w:val="002C471D"/>
    <w:rsid w:val="00310E9D"/>
    <w:rsid w:val="00336126"/>
    <w:rsid w:val="00352C9A"/>
    <w:rsid w:val="00355118"/>
    <w:rsid w:val="003812FB"/>
    <w:rsid w:val="00431528"/>
    <w:rsid w:val="005C1FBC"/>
    <w:rsid w:val="005F16DB"/>
    <w:rsid w:val="00651040"/>
    <w:rsid w:val="006530D6"/>
    <w:rsid w:val="006747AB"/>
    <w:rsid w:val="006B7633"/>
    <w:rsid w:val="007F25A4"/>
    <w:rsid w:val="008770C5"/>
    <w:rsid w:val="00931D12"/>
    <w:rsid w:val="009B1DD6"/>
    <w:rsid w:val="00A62810"/>
    <w:rsid w:val="00B26A27"/>
    <w:rsid w:val="00B354E4"/>
    <w:rsid w:val="00C5168B"/>
    <w:rsid w:val="00CC7387"/>
    <w:rsid w:val="00D35D2E"/>
    <w:rsid w:val="00EC2F54"/>
    <w:rsid w:val="00EE4939"/>
    <w:rsid w:val="00F95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k-SK" w:eastAsia="sk-S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3BB06AA87E0545F38812271CB50EBCB1">
    <w:name w:val="3BB06AA87E0545F38812271CB50EBCB1"/>
    <w:rsid w:val="0013108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260</Words>
  <Characters>1482</Characters>
  <Application>Microsoft Office Word</Application>
  <DocSecurity>0</DocSecurity>
  <Lines>12</Lines>
  <Paragraphs>3</Paragraphs>
  <ScaleCrop>false</ScaleCrop>
  <Company/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k bodu programu 4/</dc:title>
  <dc:subject/>
  <dc:creator>Mgr. Eva Lackovičová</dc:creator>
  <cp:keywords/>
  <dc:description/>
  <cp:lastModifiedBy>Tomáš Moťovský</cp:lastModifiedBy>
  <cp:revision>4</cp:revision>
  <cp:lastPrinted>2025-11-26T10:15:00Z</cp:lastPrinted>
  <dcterms:created xsi:type="dcterms:W3CDTF">2026-10-28T07:56:00Z</dcterms:created>
  <dcterms:modified xsi:type="dcterms:W3CDTF">2026-10-28T12:43:00Z</dcterms:modified>
</cp:coreProperties>
</file>